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2C7" w:rsidRPr="005252C7" w:rsidRDefault="005252C7" w:rsidP="005252C7">
      <w:pPr>
        <w:tabs>
          <w:tab w:val="left" w:pos="4500"/>
        </w:tabs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  <w:r w:rsidRPr="005252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ab/>
      </w:r>
    </w:p>
    <w:p w:rsidR="005252C7" w:rsidRPr="005252C7" w:rsidRDefault="005252C7" w:rsidP="005252C7">
      <w:pPr>
        <w:tabs>
          <w:tab w:val="left" w:pos="63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</w:p>
    <w:p w:rsidR="005252C7" w:rsidRPr="005252C7" w:rsidRDefault="005252C7" w:rsidP="005252C7">
      <w:pPr>
        <w:tabs>
          <w:tab w:val="left" w:pos="63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</w:p>
    <w:p w:rsidR="005252C7" w:rsidRPr="005252C7" w:rsidRDefault="005252C7" w:rsidP="005252C7">
      <w:pPr>
        <w:tabs>
          <w:tab w:val="left" w:pos="63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</w:p>
    <w:p w:rsidR="005252C7" w:rsidRPr="005252C7" w:rsidRDefault="005252C7" w:rsidP="005252C7">
      <w:pPr>
        <w:tabs>
          <w:tab w:val="left" w:pos="63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  <w:r w:rsidRPr="005252C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  <w:t>ТЕХНИЧЕСКОЕ ОПИСАНИЕ № 87471187, 87471186, 87474761</w:t>
      </w:r>
    </w:p>
    <w:p w:rsidR="005252C7" w:rsidRPr="005252C7" w:rsidRDefault="005252C7" w:rsidP="005252C7">
      <w:pPr>
        <w:tabs>
          <w:tab w:val="left" w:pos="63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 ГОСТ 12.4.280-2014 «Одежда специальная для защиты от общих производственных  загрязнений и механических воздействий. Общие технические требования».</w:t>
      </w:r>
    </w:p>
    <w:p w:rsidR="005252C7" w:rsidRPr="005252C7" w:rsidRDefault="005252C7" w:rsidP="005252C7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 ТС 019/2011</w:t>
      </w:r>
    </w:p>
    <w:p w:rsidR="005252C7" w:rsidRPr="005252C7" w:rsidRDefault="005252C7" w:rsidP="005252C7">
      <w:pPr>
        <w:tabs>
          <w:tab w:val="left" w:pos="6300"/>
        </w:tabs>
        <w:suppressAutoHyphens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5252C7" w:rsidRPr="005252C7" w:rsidRDefault="005252C7" w:rsidP="005252C7">
      <w:pPr>
        <w:tabs>
          <w:tab w:val="left" w:pos="3240"/>
        </w:tabs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  <w:r w:rsidRPr="005252C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  <w:t xml:space="preserve">87471187 Костюм Титан СОП с капюшоном (тк.Смесовая,210) п/к, черный/красный </w:t>
      </w:r>
    </w:p>
    <w:p w:rsidR="005252C7" w:rsidRPr="005252C7" w:rsidRDefault="005252C7" w:rsidP="005252C7">
      <w:pPr>
        <w:tabs>
          <w:tab w:val="left" w:pos="3240"/>
        </w:tabs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  <w:r w:rsidRPr="005252C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  <w:t xml:space="preserve">87471186 Костюм Титан СОП с капюшоном (тк.Смесовая,210) п/к, т.синий/васильковый </w:t>
      </w:r>
    </w:p>
    <w:p w:rsidR="005252C7" w:rsidRPr="005252C7" w:rsidRDefault="005252C7" w:rsidP="005252C7">
      <w:pPr>
        <w:tabs>
          <w:tab w:val="left" w:pos="3240"/>
        </w:tabs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  <w:r w:rsidRPr="005252C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  <w:t>87474761 Костюм Титан СОП с капюшоном (тк.Смесовая,210) п/к, т.серый/св.серый</w:t>
      </w:r>
    </w:p>
    <w:p w:rsidR="005252C7" w:rsidRPr="005252C7" w:rsidRDefault="005252C7" w:rsidP="005252C7">
      <w:pPr>
        <w:tabs>
          <w:tab w:val="left" w:pos="3240"/>
        </w:tabs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</w:p>
    <w:p w:rsidR="005252C7" w:rsidRPr="005252C7" w:rsidRDefault="005252C7" w:rsidP="005252C7">
      <w:pPr>
        <w:tabs>
          <w:tab w:val="left" w:pos="3240"/>
        </w:tabs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</w:p>
    <w:p w:rsidR="005252C7" w:rsidRPr="005252C7" w:rsidRDefault="005252C7" w:rsidP="005252C7">
      <w:pPr>
        <w:tabs>
          <w:tab w:val="left" w:pos="3240"/>
        </w:tabs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</w:p>
    <w:p w:rsidR="005252C7" w:rsidRPr="005252C7" w:rsidRDefault="005252C7" w:rsidP="005252C7">
      <w:pPr>
        <w:tabs>
          <w:tab w:val="left" w:pos="3240"/>
        </w:tabs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</w:p>
    <w:p w:rsidR="005252C7" w:rsidRDefault="005252C7" w:rsidP="005252C7">
      <w:pPr>
        <w:tabs>
          <w:tab w:val="left" w:pos="3240"/>
        </w:tabs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</w:p>
    <w:p w:rsidR="00AA3015" w:rsidRPr="005252C7" w:rsidRDefault="00AA3015" w:rsidP="005252C7">
      <w:pPr>
        <w:tabs>
          <w:tab w:val="left" w:pos="3240"/>
        </w:tabs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</w:p>
    <w:p w:rsidR="005252C7" w:rsidRPr="005252C7" w:rsidRDefault="005252C7" w:rsidP="005252C7">
      <w:pPr>
        <w:tabs>
          <w:tab w:val="left" w:pos="3240"/>
        </w:tabs>
        <w:suppressAutoHyphens/>
        <w:spacing w:before="120" w:after="0" w:line="240" w:lineRule="auto"/>
        <w:ind w:firstLine="2835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  <w:r w:rsidRPr="005252C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  <w:t>Согласовано:</w:t>
      </w:r>
    </w:p>
    <w:p w:rsidR="005252C7" w:rsidRPr="005252C7" w:rsidRDefault="005252C7" w:rsidP="005252C7">
      <w:pPr>
        <w:tabs>
          <w:tab w:val="left" w:pos="3240"/>
        </w:tabs>
        <w:suppressAutoHyphens/>
        <w:spacing w:before="120" w:after="0" w:line="240" w:lineRule="auto"/>
        <w:ind w:firstLine="2835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  <w:r w:rsidRPr="005252C7"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  <w:t xml:space="preserve">Главный технолог: Ненадова И.А. </w:t>
      </w:r>
    </w:p>
    <w:p w:rsidR="005252C7" w:rsidRPr="005252C7" w:rsidRDefault="005252C7" w:rsidP="005252C7">
      <w:pPr>
        <w:tabs>
          <w:tab w:val="left" w:pos="3240"/>
        </w:tabs>
        <w:suppressAutoHyphens/>
        <w:spacing w:before="120" w:after="0" w:line="240" w:lineRule="auto"/>
        <w:ind w:firstLine="2835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  <w:r w:rsidRPr="005252C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  <w:t xml:space="preserve">Исполнители: </w:t>
      </w:r>
    </w:p>
    <w:p w:rsidR="005252C7" w:rsidRPr="005252C7" w:rsidRDefault="005252C7" w:rsidP="005252C7">
      <w:pPr>
        <w:tabs>
          <w:tab w:val="left" w:pos="3240"/>
        </w:tabs>
        <w:suppressAutoHyphens/>
        <w:spacing w:before="120" w:after="0" w:line="240" w:lineRule="auto"/>
        <w:ind w:firstLine="2835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  <w:r w:rsidRPr="005252C7"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  <w:t>Конструктор: Дунаева А.А.</w:t>
      </w:r>
    </w:p>
    <w:p w:rsidR="005252C7" w:rsidRPr="005252C7" w:rsidRDefault="00FD629A" w:rsidP="005252C7">
      <w:pPr>
        <w:tabs>
          <w:tab w:val="left" w:pos="3240"/>
        </w:tabs>
        <w:suppressAutoHyphens/>
        <w:spacing w:before="120" w:after="0" w:line="240" w:lineRule="auto"/>
        <w:ind w:firstLine="2835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  <w:t xml:space="preserve">Технолог: </w:t>
      </w:r>
      <w:r w:rsidR="005252C7" w:rsidRPr="005252C7"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  <w:t xml:space="preserve">Заец Е.А. </w:t>
      </w:r>
    </w:p>
    <w:p w:rsidR="005252C7" w:rsidRPr="005252C7" w:rsidRDefault="005252C7" w:rsidP="005252C7">
      <w:pPr>
        <w:tabs>
          <w:tab w:val="left" w:pos="3240"/>
        </w:tabs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</w:p>
    <w:p w:rsidR="005252C7" w:rsidRPr="005252C7" w:rsidRDefault="005252C7" w:rsidP="005252C7">
      <w:pPr>
        <w:tabs>
          <w:tab w:val="left" w:pos="3240"/>
        </w:tabs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</w:p>
    <w:p w:rsidR="005252C7" w:rsidRDefault="005252C7" w:rsidP="005252C7">
      <w:pPr>
        <w:tabs>
          <w:tab w:val="left" w:pos="3240"/>
        </w:tabs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</w:p>
    <w:p w:rsidR="00AA3015" w:rsidRPr="005252C7" w:rsidRDefault="00AA3015" w:rsidP="005252C7">
      <w:pPr>
        <w:tabs>
          <w:tab w:val="left" w:pos="3240"/>
        </w:tabs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5252C7" w:rsidRPr="005252C7" w:rsidSect="00033D49">
          <w:footerReference w:type="default" r:id="rId7"/>
          <w:pgSz w:w="11906" w:h="16838"/>
          <w:pgMar w:top="567" w:right="567" w:bottom="567" w:left="1134" w:header="720" w:footer="709" w:gutter="0"/>
          <w:cols w:space="720"/>
          <w:titlePg/>
          <w:docGrid w:linePitch="600" w:charSpace="32768"/>
        </w:sect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52C7" w:rsidRDefault="000C1D26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0292" cy="759563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92" cy="75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D26" w:rsidRPr="005252C7" w:rsidRDefault="000C1D26" w:rsidP="000C1D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52C7" w:rsidRPr="005252C7" w:rsidRDefault="005252C7" w:rsidP="000C1D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Рис.1. Эскиз Костюм Титан СОП, куртка,</w:t>
      </w:r>
    </w:p>
    <w:p w:rsidR="005252C7" w:rsidRPr="005252C7" w:rsidRDefault="005252C7" w:rsidP="000C1D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 спереди.</w:t>
      </w:r>
    </w:p>
    <w:p w:rsidR="005252C7" w:rsidRPr="005252C7" w:rsidRDefault="005252C7" w:rsidP="000C1D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Черный/красный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52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1850" cy="7124065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71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Рис.2. Эскиз Костюм Титан СОП, куртка,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 сзади.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Черный/красный</w:t>
      </w: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381635</wp:posOffset>
            </wp:positionV>
            <wp:extent cx="6477000" cy="2959100"/>
            <wp:effectExtent l="0" t="0" r="0" b="0"/>
            <wp:wrapNone/>
            <wp:docPr id="53" name="Рисунок 53" descr="капюш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пюшо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tabs>
          <w:tab w:val="left" w:pos="28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Рис.3. Эскиз Костюм Титан СОП, капюшон.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Черный/красный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  <w:r w:rsidRPr="005252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7495" cy="8750300"/>
            <wp:effectExtent l="0" t="0" r="1905" b="0"/>
            <wp:docPr id="42" name="Рисунок 42" descr="\\10.10.23.12\SharedFiles\Папка для обмена\Дизайн бюро\ТЕХНИЧЕСКАЯ ДОКУМЕНТАЦИЯ\АССОРТИМЕНТ СТАНДАРТ ЛЕТО\Костюм Титан СОП\Эскизы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\\10.10.23.12\SharedFiles\Папка для обмена\Дизайн бюро\ТЕХНИЧЕСКАЯ ДОКУМЕНТАЦИЯ\АССОРТИМЕНТ СТАНДАРТ ЛЕТО\Костюм Титан СОП\Эскизы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Рис.4. Эскиз Костюм Титан СОП, полукомбинезон,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 спереди.</w:t>
      </w: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0C1D26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6" cy="838811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6" cy="838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Рис.5. Эскиз Костюм Титан СОП, полукомбинезон,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 сзади.</w:t>
      </w: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0C1D26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CF9BD" wp14:editId="47F5A53F">
            <wp:extent cx="6050292" cy="759563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92" cy="75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0C1D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Рис.6. Эскиз Костюм Титан СОП, куртка,</w:t>
      </w:r>
    </w:p>
    <w:p w:rsidR="005252C7" w:rsidRPr="005252C7" w:rsidRDefault="005252C7" w:rsidP="000C1D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 спереди.</w:t>
      </w:r>
    </w:p>
    <w:p w:rsidR="005252C7" w:rsidRPr="005252C7" w:rsidRDefault="005252C7" w:rsidP="000C1D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Темно-синий/васильковый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52C7" w:rsidRPr="005252C7" w:rsidRDefault="005252C7" w:rsidP="005252C7">
      <w:pPr>
        <w:tabs>
          <w:tab w:val="left" w:pos="26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7300" cy="7613015"/>
            <wp:effectExtent l="0" t="0" r="635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7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Рис.7. Эскиз Костюм Титан СОП, куртка,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 сзади.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Темно-синий/васильковый </w:t>
      </w: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5095" cy="2955925"/>
            <wp:effectExtent l="0" t="0" r="1905" b="0"/>
            <wp:docPr id="39" name="Рисунок 39" descr="капюшон син в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пюшон син ва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tabs>
          <w:tab w:val="left" w:pos="28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Рис.8. Эскиз Костюм Титан СОП, капюшон.</w:t>
      </w:r>
    </w:p>
    <w:p w:rsidR="005252C7" w:rsidRPr="005252C7" w:rsidRDefault="005252C7" w:rsidP="005252C7">
      <w:pPr>
        <w:tabs>
          <w:tab w:val="left" w:pos="46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Темно-синий/васильковый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  <w:r w:rsidRPr="005252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250" cy="8877300"/>
            <wp:effectExtent l="0" t="0" r="635" b="0"/>
            <wp:docPr id="38" name="Рисунок 38" descr="\\10.10.23.12\SharedFiles\Папка для обмена\Дизайн бюро\ТЕХНИЧЕСКАЯ ДОКУМЕНТАЦИЯ\АССОРТИМЕНТ СТАНДАРТ ЛЕТО\Костюм Титан СОП\Эскизы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\10.10.23.12\SharedFiles\Папка для обмена\Дизайн бюро\ТЕХНИЧЕСКАЯ ДОКУМЕНТАЦИЯ\АССОРТИМЕНТ СТАНДАРТ ЛЕТО\Костюм Титан СОП\Эскизы\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35" cy="887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Рис.9. Эскиз Костюм Титан СОП, полукомбинезон,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 спереди. Темно-синий/васильковый</w:t>
      </w:r>
    </w:p>
    <w:p w:rsidR="005252C7" w:rsidRPr="005252C7" w:rsidRDefault="000C1D26" w:rsidP="000C1D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6" cy="839420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6" cy="839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C7" w:rsidRPr="005252C7" w:rsidRDefault="005252C7" w:rsidP="005252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Рис.10. Эскиз Костюм Титан СОП, полукомбинезон,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 сзади. Темно-синий/васильковый.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</w:p>
    <w:p w:rsidR="000C1D26" w:rsidRDefault="000C1D26" w:rsidP="000C1D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728" cy="87534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756" cy="875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C7" w:rsidRPr="005252C7" w:rsidRDefault="005252C7" w:rsidP="000C1D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 11. Эскиз Костюм Титан СОП, куртка.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 спереди и сзади. Темно-серый/светло-серый.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5095" cy="2955925"/>
            <wp:effectExtent l="0" t="0" r="1905" b="0"/>
            <wp:docPr id="36" name="Рисунок 36" descr="Костюм Титан СОП - Капюшон т_серый-св_сер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стюм Титан СОП - Капюшон т_серый-св_сер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 12. Эскиз Костюм Титан СОП, капюшон.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 спереди, сзади, сбоку. Темно-серый/светло-серый.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  <w:r w:rsidRPr="005252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630" cy="8942070"/>
            <wp:effectExtent l="0" t="0" r="0" b="0"/>
            <wp:docPr id="35" name="Рисунок 35" descr="\\10.10.23.12\SharedFiles\Папка для обмена\Дизайн бюро\ТЕХНИЧЕСКАЯ ДОКУМЕНТАЦИЯ\АССОРТИМЕНТ СТАНДАРТ ЛЕТО\Костюм Титан СОП\Эскизы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\\10.10.23.12\SharedFiles\Папка для обмена\Дизайн бюро\ТЕХНИЧЕСКАЯ ДОКУМЕНТАЦИЯ\АССОРТИМЕНТ СТАНДАРТ ЛЕТО\Костюм Титан СОП\Эскизы\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894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 13. Эскиз Костюм Титан СОП, полукомбинезон.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 спереди. Темно-серый/светло-серый.</w:t>
      </w:r>
    </w:p>
    <w:p w:rsidR="005252C7" w:rsidRPr="005252C7" w:rsidRDefault="000C1D26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9070" cy="8497841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070" cy="849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 14. Эскиз Костюм Титан СОП, полукомбинезон.</w:t>
      </w:r>
    </w:p>
    <w:p w:rsidR="005252C7" w:rsidRPr="005252C7" w:rsidRDefault="005252C7" w:rsidP="005252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 сзади. Темно-серый/светло-серый.</w:t>
      </w:r>
    </w:p>
    <w:p w:rsidR="005252C7" w:rsidRPr="005252C7" w:rsidRDefault="005252C7" w:rsidP="005252C7">
      <w:pPr>
        <w:tabs>
          <w:tab w:val="left" w:pos="13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52C7" w:rsidRPr="005252C7" w:rsidRDefault="005252C7" w:rsidP="005252C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Изготовление и раскрой (</w:t>
      </w:r>
      <w:r w:rsidRPr="005252C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отклонения от нитей основы в тканях и допуски при раскрое)</w:t>
      </w: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изделия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5252C7" w:rsidRPr="005252C7" w:rsidRDefault="005252C7" w:rsidP="005252C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Изделия по размерам должны изготавливаться на типовые фигуры в соответствии с классификацией: по обхвату груди 80-140, по росту 158-200, ГОСТ 31399-2009 и настоящего технического описания. </w:t>
      </w:r>
    </w:p>
    <w:p w:rsidR="005252C7" w:rsidRPr="005252C7" w:rsidRDefault="005252C7" w:rsidP="005252C7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Табл. 1.</w:t>
      </w:r>
    </w:p>
    <w:tbl>
      <w:tblPr>
        <w:tblW w:w="0" w:type="auto"/>
        <w:tblInd w:w="-39" w:type="dxa"/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86"/>
      </w:tblGrid>
      <w:tr w:rsidR="005252C7" w:rsidRPr="005252C7" w:rsidTr="00033D49">
        <w:trPr>
          <w:trHeight w:val="304"/>
        </w:trPr>
        <w:tc>
          <w:tcPr>
            <w:tcW w:w="102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52C7" w:rsidRPr="005252C7" w:rsidRDefault="005252C7" w:rsidP="005252C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52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Обхват груди типовой фигуры, см</w:t>
            </w:r>
          </w:p>
        </w:tc>
      </w:tr>
      <w:tr w:rsidR="005252C7" w:rsidRPr="005252C7" w:rsidTr="00033D49">
        <w:trPr>
          <w:trHeight w:val="30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52C7" w:rsidRPr="005252C7" w:rsidRDefault="005252C7" w:rsidP="005252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52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80-84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52C7" w:rsidRPr="005252C7" w:rsidRDefault="005252C7" w:rsidP="005252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52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88-92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52C7" w:rsidRPr="005252C7" w:rsidRDefault="005252C7" w:rsidP="005252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52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96-100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52C7" w:rsidRPr="005252C7" w:rsidRDefault="005252C7" w:rsidP="005252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52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104-108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52C7" w:rsidRPr="005252C7" w:rsidRDefault="005252C7" w:rsidP="005252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52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112-116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52C7" w:rsidRPr="005252C7" w:rsidRDefault="005252C7" w:rsidP="005252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52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120-124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52C7" w:rsidRPr="005252C7" w:rsidRDefault="005252C7" w:rsidP="005252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52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128-132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52C7" w:rsidRPr="005252C7" w:rsidRDefault="005252C7" w:rsidP="005252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52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136-140</w:t>
            </w:r>
          </w:p>
        </w:tc>
      </w:tr>
      <w:tr w:rsidR="005252C7" w:rsidRPr="005252C7" w:rsidTr="00033D49">
        <w:trPr>
          <w:trHeight w:val="304"/>
        </w:trPr>
        <w:tc>
          <w:tcPr>
            <w:tcW w:w="102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52C7" w:rsidRPr="005252C7" w:rsidRDefault="005252C7" w:rsidP="005252C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52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Рост типовой фигуры, см</w:t>
            </w:r>
          </w:p>
        </w:tc>
      </w:tr>
      <w:tr w:rsidR="005252C7" w:rsidRPr="005252C7" w:rsidTr="00033D49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52C7" w:rsidRPr="005252C7" w:rsidRDefault="005252C7" w:rsidP="005252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52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52C7" w:rsidRPr="005252C7" w:rsidRDefault="005252C7" w:rsidP="005252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52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52C7" w:rsidRPr="005252C7" w:rsidRDefault="005252C7" w:rsidP="005252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52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182-188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52C7" w:rsidRPr="005252C7" w:rsidRDefault="005252C7" w:rsidP="005252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52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194-200</w:t>
            </w:r>
          </w:p>
        </w:tc>
      </w:tr>
    </w:tbl>
    <w:p w:rsidR="005252C7" w:rsidRPr="005252C7" w:rsidRDefault="005252C7" w:rsidP="005252C7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Описание внешнего вида модели</w:t>
      </w:r>
    </w:p>
    <w:p w:rsidR="005252C7" w:rsidRPr="005252C7" w:rsidRDefault="005252C7" w:rsidP="005252C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Костюм Титан СОП предназначен для защиты от общих производственных загрязнений и механических воздействий, изготавливается в соответствии с </w:t>
      </w:r>
      <w:r w:rsidRPr="005252C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ГОСТ 12.4.280-2014 «Одежда специальная для защиты от общих производственных загрязнений и механических воздействий. Общие технические требования».</w:t>
      </w:r>
    </w:p>
    <w:p w:rsidR="005252C7" w:rsidRPr="005252C7" w:rsidRDefault="005252C7" w:rsidP="005252C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Костюм состоит из куртки с капюшоном и полукомбинезона.</w:t>
      </w:r>
    </w:p>
    <w:p w:rsidR="005252C7" w:rsidRPr="005252C7" w:rsidRDefault="005252C7" w:rsidP="005252C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Куртка </w:t>
      </w: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укороченная,прямого силуэта, с центральной застёжкой на однозамковую молнию, ветрозащитная планка застегивается на четыре кнопки.</w:t>
      </w:r>
    </w:p>
    <w:p w:rsidR="005252C7" w:rsidRPr="005252C7" w:rsidRDefault="005252C7" w:rsidP="005252C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Полочки и спинка </w:t>
      </w: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кокетках, по которым настрочена СОП шириной 50 мм. На полочках расположены два нагрудных кармана с фигурными клапанами, застёгивающимися на одну кнопку. Верхние карманы накладные со скошенными углами. Верхний срез кармана левой полочки вместе с клапаном вставлен в шов притачивания кокетки, вход в карман левой полочки, через однозамковую молнию. </w:t>
      </w:r>
      <w:r w:rsidRPr="005252C7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Тканая этикетка-флажок «Факел» вставлена в нижний край левого нагрудного кармана в передний шов (со стороны застёжки).На изнаночной стороне левой полочки (под нижним боковым накладным карманом) настрочена этикетка ФИО</w:t>
      </w: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Верхний карман правой полочки накладной, фигурный клапан верхним срезом вставлен в шов притачивания кокетки. </w:t>
      </w:r>
      <w:r w:rsidRPr="005252C7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Под клапаном правого нагрудного кармана в шов притачивания кокетки вставлена петля из репсовой ленты для крепления бейджа.</w:t>
      </w: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Два нижних объемных кармана, объемная вставка из контрастной ткани (объем со стороны бортовой застежки), закрываются фигурными клапанами с одной кнопкой.</w:t>
      </w:r>
    </w:p>
    <w:p w:rsidR="005252C7" w:rsidRPr="005252C7" w:rsidRDefault="005252C7" w:rsidP="005252C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Низ куртки обработан притачным поясом с двумя вставками с эластичной тесьмой.</w:t>
      </w:r>
    </w:p>
    <w:p w:rsidR="005252C7" w:rsidRPr="005252C7" w:rsidRDefault="005252C7" w:rsidP="005252C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Воротник</w:t>
      </w: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втачной отложной. </w:t>
      </w:r>
    </w:p>
    <w:p w:rsidR="005252C7" w:rsidRPr="005252C7" w:rsidRDefault="005252C7" w:rsidP="005252C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Капюшон</w:t>
      </w: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пристегивается к воротнику со стороны нижнего воротника на три пуговицы. Состоит из трех частей – двух боковых и центральной.швы стачивания отделаны двойными строчками. Лицевой вырез фиксируется шнуром с однодырочным фиксатором и концевиком.</w:t>
      </w:r>
    </w:p>
    <w:p w:rsidR="005252C7" w:rsidRPr="005252C7" w:rsidRDefault="005252C7" w:rsidP="005252C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Рукава</w:t>
      </w: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втачные, двухшовные. Рукава заканчиваются вертикальной шлицей и притачной манжетой, застёгивающейся на одну кнопку. На рукав ниже локтя настрачивается СОП шириной 50 мм.</w:t>
      </w:r>
    </w:p>
    <w:p w:rsidR="005252C7" w:rsidRPr="005252C7" w:rsidRDefault="005252C7" w:rsidP="005252C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горловину вставлены вешалка и основная этикетка. </w:t>
      </w:r>
    </w:p>
    <w:p w:rsidR="005252C7" w:rsidRPr="005252C7" w:rsidRDefault="005252C7" w:rsidP="005252C7">
      <w:pPr>
        <w:suppressAutoHyphens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Полукомбинезон </w:t>
      </w: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прямого силуэта с застёжкой в левом боковом шве на две пуговицы, одна пуговица расположена на поясе, вторая на бочке брючины. «Гульфик» застегнут на молнию. </w:t>
      </w:r>
    </w:p>
    <w:p w:rsidR="005252C7" w:rsidRPr="005252C7" w:rsidRDefault="005252C7" w:rsidP="005252C7">
      <w:pPr>
        <w:suppressAutoHyphens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Передние части</w:t>
      </w: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полукомбинезона с отрезной кокеткой, на кокетке расположен нагрудный накладной карман с застежкой «молния».</w:t>
      </w:r>
    </w:p>
    <w:p w:rsidR="005252C7" w:rsidRPr="005252C7" w:rsidRDefault="005252C7" w:rsidP="005252C7">
      <w:pPr>
        <w:suppressAutoHyphens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Боковые накладные карманы с наклонным входом (вход в карман обработан обтачкой), в левый боковой шов вставлена застежка и пуговица с петлей. По краям входа в карман расположены закрепки. </w:t>
      </w:r>
    </w:p>
    <w:p w:rsidR="005252C7" w:rsidRPr="005252C7" w:rsidRDefault="005252C7" w:rsidP="005252C7">
      <w:pPr>
        <w:suppressAutoHyphens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Задние части</w:t>
      </w: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полукомбинезона цельнокроеные, с кулисой по талии.</w:t>
      </w:r>
    </w:p>
    <w:p w:rsidR="005252C7" w:rsidRPr="005252C7" w:rsidRDefault="005252C7" w:rsidP="005252C7">
      <w:pPr>
        <w:suppressAutoHyphens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уровне колена располагаются объемные карманы (объемная вставка из контрастной ткани в передней части кармана), закрывающиеся фигурными клапанами с двумя кнопками.</w:t>
      </w:r>
    </w:p>
    <w:p w:rsidR="005252C7" w:rsidRPr="005252C7" w:rsidRDefault="005252C7" w:rsidP="005252C7">
      <w:pPr>
        <w:suppressAutoHyphens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правую заднюю часть полукомбинезона настрочен накладной карман со скошенными углами.</w:t>
      </w:r>
    </w:p>
    <w:p w:rsidR="005252C7" w:rsidRPr="005252C7" w:rsidRDefault="005252C7" w:rsidP="005252C7">
      <w:pPr>
        <w:suppressAutoHyphens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Длина полукомбинезона регулируется скрытой эластичной тесьмой в бретелях и фастексами. </w:t>
      </w:r>
    </w:p>
    <w:p w:rsidR="005252C7" w:rsidRPr="005252C7" w:rsidRDefault="005252C7" w:rsidP="005252C7">
      <w:pPr>
        <w:suppressAutoHyphens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По низу брюк в области голени настрочена СОП шириной 50 мм.</w:t>
      </w:r>
    </w:p>
    <w:p w:rsidR="005252C7" w:rsidRPr="005252C7" w:rsidRDefault="005252C7" w:rsidP="005252C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Низ брюк обработан швом в подгибку с закрытым срезом, </w:t>
      </w:r>
      <w:r w:rsidRPr="005252C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ш.ш. 25 мм</w:t>
      </w:r>
      <w:r w:rsidRPr="005252C7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5252C7" w:rsidRPr="005252C7" w:rsidRDefault="005252C7" w:rsidP="005252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2C7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нижнему срезу обтачки спинки прикреплена этикетка основная.</w:t>
      </w:r>
    </w:p>
    <w:p w:rsidR="005252C7" w:rsidRPr="005252C7" w:rsidRDefault="005252C7" w:rsidP="005252C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252C7">
        <w:rPr>
          <w:rFonts w:ascii="Times New Roman" w:eastAsia="Calibri" w:hAnsi="Times New Roman" w:cs="Times New Roman"/>
          <w:b/>
          <w:i/>
          <w:sz w:val="28"/>
          <w:szCs w:val="28"/>
        </w:rPr>
        <w:t>С изнаночной стороны грудки расположена этикетка ФИО (под нагрудным карманом).</w:t>
      </w:r>
    </w:p>
    <w:p w:rsidR="005252C7" w:rsidRPr="005252C7" w:rsidRDefault="005252C7" w:rsidP="005252C7">
      <w:pPr>
        <w:rPr>
          <w:rFonts w:ascii="Calibri" w:eastAsia="Calibri" w:hAnsi="Calibri" w:cs="Times New Roman"/>
        </w:rPr>
      </w:pPr>
      <w:bookmarkStart w:id="0" w:name="_GoBack"/>
      <w:bookmarkEnd w:id="0"/>
    </w:p>
    <w:sectPr w:rsidR="005252C7" w:rsidRPr="005252C7" w:rsidSect="00033D4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09" w:right="567" w:bottom="567" w:left="1134" w:header="162" w:footer="709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96F" w:rsidRDefault="00E9696F">
      <w:pPr>
        <w:spacing w:after="0" w:line="240" w:lineRule="auto"/>
      </w:pPr>
      <w:r>
        <w:separator/>
      </w:r>
    </w:p>
  </w:endnote>
  <w:endnote w:type="continuationSeparator" w:id="0">
    <w:p w:rsidR="00E9696F" w:rsidRDefault="00E96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AF7" w:rsidRDefault="008E235E">
    <w:pPr>
      <w:pStyle w:val="af1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4" o:spid="_x0000_s2049" type="#_x0000_t202" style="position:absolute;left:0;text-align:left;margin-left:554.9pt;margin-top:.05pt;width:12pt;height:13.7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" stroked="f">
          <v:fill opacity="0"/>
          <v:textbox inset="0,0,0,0">
            <w:txbxContent>
              <w:p w:rsidR="009D3AF7" w:rsidRDefault="009D3AF7">
                <w:pPr>
                  <w:pStyle w:val="af1"/>
                </w:pPr>
              </w:p>
            </w:txbxContent>
          </v:textbox>
          <w10:wrap type="square" side="largest" anchorx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AF7" w:rsidRDefault="009D3AF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AF7" w:rsidRDefault="009D3AF7">
    <w:pPr>
      <w:pStyle w:val="af1"/>
    </w:pPr>
    <w:r>
      <w:fldChar w:fldCharType="begin"/>
    </w:r>
    <w:r>
      <w:instrText>PAGE   \* MERGEFORMAT</w:instrText>
    </w:r>
    <w:r>
      <w:fldChar w:fldCharType="separate"/>
    </w:r>
    <w:r w:rsidR="008E235E">
      <w:rPr>
        <w:noProof/>
      </w:rPr>
      <w:t>15</w:t>
    </w:r>
    <w:r>
      <w:fldChar w:fldCharType="end"/>
    </w:r>
  </w:p>
  <w:p w:rsidR="009D3AF7" w:rsidRDefault="009D3AF7">
    <w:pPr>
      <w:pStyle w:val="af1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AF7" w:rsidRDefault="009D3AF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96F" w:rsidRDefault="00E9696F">
      <w:pPr>
        <w:spacing w:after="0" w:line="240" w:lineRule="auto"/>
      </w:pPr>
      <w:r>
        <w:separator/>
      </w:r>
    </w:p>
  </w:footnote>
  <w:footnote w:type="continuationSeparator" w:id="0">
    <w:p w:rsidR="00E9696F" w:rsidRDefault="00E96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AF7" w:rsidRDefault="009D3AF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AF7" w:rsidRDefault="009D3AF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AF7" w:rsidRDefault="009D3A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  <w:b/>
        <w:sz w:val="28"/>
        <w:szCs w:val="28"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69F81322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3C30"/>
    <w:rsid w:val="00033D49"/>
    <w:rsid w:val="000B7D0E"/>
    <w:rsid w:val="000C1D26"/>
    <w:rsid w:val="00175D92"/>
    <w:rsid w:val="003E559A"/>
    <w:rsid w:val="005252C7"/>
    <w:rsid w:val="00534EAB"/>
    <w:rsid w:val="00591CE0"/>
    <w:rsid w:val="00591EAF"/>
    <w:rsid w:val="00651B9B"/>
    <w:rsid w:val="006725F4"/>
    <w:rsid w:val="008D3CB7"/>
    <w:rsid w:val="008E235E"/>
    <w:rsid w:val="00927E92"/>
    <w:rsid w:val="009D3AF7"/>
    <w:rsid w:val="00AA3015"/>
    <w:rsid w:val="00B16898"/>
    <w:rsid w:val="00BF3C30"/>
    <w:rsid w:val="00D62E3E"/>
    <w:rsid w:val="00DE1FCA"/>
    <w:rsid w:val="00E9696F"/>
    <w:rsid w:val="00FD62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C64C2EB"/>
  <w15:docId w15:val="{AE5A80C2-DD81-4936-908C-59AA5DB30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898"/>
  </w:style>
  <w:style w:type="paragraph" w:styleId="1">
    <w:name w:val="heading 1"/>
    <w:basedOn w:val="a"/>
    <w:next w:val="a"/>
    <w:link w:val="10"/>
    <w:qFormat/>
    <w:rsid w:val="005252C7"/>
    <w:pPr>
      <w:keepNext/>
      <w:numPr>
        <w:numId w:val="1"/>
      </w:numPr>
      <w:suppressAutoHyphens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5252C7"/>
    <w:pPr>
      <w:keepNext/>
      <w:numPr>
        <w:ilvl w:val="1"/>
        <w:numId w:val="1"/>
      </w:numPr>
      <w:suppressAutoHyphens/>
      <w:spacing w:before="240" w:after="60" w:line="240" w:lineRule="auto"/>
      <w:jc w:val="center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5252C7"/>
    <w:pPr>
      <w:keepNext/>
      <w:numPr>
        <w:ilvl w:val="2"/>
        <w:numId w:val="1"/>
      </w:numPr>
      <w:suppressAutoHyphens/>
      <w:spacing w:before="240" w:after="60" w:line="240" w:lineRule="auto"/>
      <w:jc w:val="center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5252C7"/>
    <w:pPr>
      <w:keepNext/>
      <w:numPr>
        <w:ilvl w:val="3"/>
        <w:numId w:val="1"/>
      </w:numPr>
      <w:suppressAutoHyphens/>
      <w:spacing w:before="240" w:after="6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5252C7"/>
    <w:pPr>
      <w:numPr>
        <w:ilvl w:val="4"/>
        <w:numId w:val="1"/>
      </w:numPr>
      <w:suppressAutoHyphens/>
      <w:spacing w:before="240" w:after="6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52C7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5252C7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5252C7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5252C7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5252C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5252C7"/>
  </w:style>
  <w:style w:type="character" w:customStyle="1" w:styleId="WW8Num1z0">
    <w:name w:val="WW8Num1z0"/>
    <w:rsid w:val="005252C7"/>
    <w:rPr>
      <w:rFonts w:hint="default"/>
      <w:b/>
      <w:sz w:val="28"/>
      <w:szCs w:val="28"/>
    </w:rPr>
  </w:style>
  <w:style w:type="character" w:customStyle="1" w:styleId="WW8Num1z1">
    <w:name w:val="WW8Num1z1"/>
    <w:rsid w:val="005252C7"/>
  </w:style>
  <w:style w:type="character" w:customStyle="1" w:styleId="WW8Num1z2">
    <w:name w:val="WW8Num1z2"/>
    <w:rsid w:val="005252C7"/>
  </w:style>
  <w:style w:type="character" w:customStyle="1" w:styleId="WW8Num1z3">
    <w:name w:val="WW8Num1z3"/>
    <w:rsid w:val="005252C7"/>
  </w:style>
  <w:style w:type="character" w:customStyle="1" w:styleId="WW8Num1z4">
    <w:name w:val="WW8Num1z4"/>
    <w:rsid w:val="005252C7"/>
  </w:style>
  <w:style w:type="character" w:customStyle="1" w:styleId="WW8Num1z5">
    <w:name w:val="WW8Num1z5"/>
    <w:rsid w:val="005252C7"/>
  </w:style>
  <w:style w:type="character" w:customStyle="1" w:styleId="WW8Num1z6">
    <w:name w:val="WW8Num1z6"/>
    <w:rsid w:val="005252C7"/>
  </w:style>
  <w:style w:type="character" w:customStyle="1" w:styleId="WW8Num1z7">
    <w:name w:val="WW8Num1z7"/>
    <w:rsid w:val="005252C7"/>
  </w:style>
  <w:style w:type="character" w:customStyle="1" w:styleId="WW8Num1z8">
    <w:name w:val="WW8Num1z8"/>
    <w:rsid w:val="005252C7"/>
  </w:style>
  <w:style w:type="character" w:customStyle="1" w:styleId="WW8Num2z0">
    <w:name w:val="WW8Num2z0"/>
    <w:rsid w:val="005252C7"/>
    <w:rPr>
      <w:rFonts w:ascii="Times New Roman" w:hAnsi="Times New Roman" w:cs="Times New Roman" w:hint="default"/>
    </w:rPr>
  </w:style>
  <w:style w:type="character" w:customStyle="1" w:styleId="WW8Num2z1">
    <w:name w:val="WW8Num2z1"/>
    <w:rsid w:val="005252C7"/>
    <w:rPr>
      <w:rFonts w:ascii="Courier New" w:hAnsi="Courier New" w:cs="Courier New" w:hint="default"/>
    </w:rPr>
  </w:style>
  <w:style w:type="character" w:customStyle="1" w:styleId="WW8Num2z2">
    <w:name w:val="WW8Num2z2"/>
    <w:rsid w:val="005252C7"/>
    <w:rPr>
      <w:rFonts w:ascii="Wingdings" w:hAnsi="Wingdings" w:cs="Wingdings" w:hint="default"/>
    </w:rPr>
  </w:style>
  <w:style w:type="character" w:customStyle="1" w:styleId="WW8Num2z3">
    <w:name w:val="WW8Num2z3"/>
    <w:rsid w:val="005252C7"/>
    <w:rPr>
      <w:rFonts w:ascii="Symbol" w:hAnsi="Symbol" w:cs="Symbol" w:hint="default"/>
    </w:rPr>
  </w:style>
  <w:style w:type="character" w:customStyle="1" w:styleId="WW8Num3z0">
    <w:name w:val="WW8Num3z0"/>
    <w:rsid w:val="005252C7"/>
    <w:rPr>
      <w:rFonts w:ascii="Symbol" w:hAnsi="Symbol" w:cs="Symbol" w:hint="default"/>
    </w:rPr>
  </w:style>
  <w:style w:type="character" w:customStyle="1" w:styleId="WW8Num3z1">
    <w:name w:val="WW8Num3z1"/>
    <w:rsid w:val="005252C7"/>
    <w:rPr>
      <w:rFonts w:ascii="Courier New" w:hAnsi="Courier New" w:cs="Courier New" w:hint="default"/>
    </w:rPr>
  </w:style>
  <w:style w:type="character" w:customStyle="1" w:styleId="WW8Num3z2">
    <w:name w:val="WW8Num3z2"/>
    <w:rsid w:val="005252C7"/>
    <w:rPr>
      <w:rFonts w:ascii="Wingdings" w:hAnsi="Wingdings" w:cs="Wingdings" w:hint="default"/>
    </w:rPr>
  </w:style>
  <w:style w:type="character" w:customStyle="1" w:styleId="WW8Num4z0">
    <w:name w:val="WW8Num4z0"/>
    <w:rsid w:val="005252C7"/>
    <w:rPr>
      <w:rFonts w:ascii="Symbol" w:hAnsi="Symbol" w:cs="Symbol" w:hint="default"/>
    </w:rPr>
  </w:style>
  <w:style w:type="character" w:customStyle="1" w:styleId="WW8Num4z1">
    <w:name w:val="WW8Num4z1"/>
    <w:rsid w:val="005252C7"/>
    <w:rPr>
      <w:rFonts w:ascii="Courier New" w:hAnsi="Courier New" w:cs="Courier New" w:hint="default"/>
    </w:rPr>
  </w:style>
  <w:style w:type="character" w:customStyle="1" w:styleId="WW8Num4z2">
    <w:name w:val="WW8Num4z2"/>
    <w:rsid w:val="005252C7"/>
    <w:rPr>
      <w:rFonts w:ascii="Wingdings" w:hAnsi="Wingdings" w:cs="Wingdings" w:hint="default"/>
    </w:rPr>
  </w:style>
  <w:style w:type="character" w:customStyle="1" w:styleId="WW8Num5z0">
    <w:name w:val="WW8Num5z0"/>
    <w:rsid w:val="005252C7"/>
    <w:rPr>
      <w:rFonts w:ascii="Symbol" w:hAnsi="Symbol" w:cs="Symbol" w:hint="default"/>
    </w:rPr>
  </w:style>
  <w:style w:type="character" w:customStyle="1" w:styleId="WW8Num5z1">
    <w:name w:val="WW8Num5z1"/>
    <w:rsid w:val="005252C7"/>
    <w:rPr>
      <w:rFonts w:ascii="Courier New" w:hAnsi="Courier New" w:cs="Courier New" w:hint="default"/>
    </w:rPr>
  </w:style>
  <w:style w:type="character" w:customStyle="1" w:styleId="WW8Num5z2">
    <w:name w:val="WW8Num5z2"/>
    <w:rsid w:val="005252C7"/>
    <w:rPr>
      <w:rFonts w:ascii="Wingdings" w:hAnsi="Wingdings" w:cs="Wingdings" w:hint="default"/>
    </w:rPr>
  </w:style>
  <w:style w:type="character" w:customStyle="1" w:styleId="WW8Num6z0">
    <w:name w:val="WW8Num6z0"/>
    <w:rsid w:val="005252C7"/>
    <w:rPr>
      <w:rFonts w:hint="default"/>
    </w:rPr>
  </w:style>
  <w:style w:type="character" w:customStyle="1" w:styleId="WW8Num6z1">
    <w:name w:val="WW8Num6z1"/>
    <w:rsid w:val="005252C7"/>
  </w:style>
  <w:style w:type="character" w:customStyle="1" w:styleId="WW8Num6z2">
    <w:name w:val="WW8Num6z2"/>
    <w:rsid w:val="005252C7"/>
  </w:style>
  <w:style w:type="character" w:customStyle="1" w:styleId="WW8Num6z3">
    <w:name w:val="WW8Num6z3"/>
    <w:rsid w:val="005252C7"/>
  </w:style>
  <w:style w:type="character" w:customStyle="1" w:styleId="WW8Num6z4">
    <w:name w:val="WW8Num6z4"/>
    <w:rsid w:val="005252C7"/>
  </w:style>
  <w:style w:type="character" w:customStyle="1" w:styleId="WW8Num6z5">
    <w:name w:val="WW8Num6z5"/>
    <w:rsid w:val="005252C7"/>
  </w:style>
  <w:style w:type="character" w:customStyle="1" w:styleId="WW8Num6z6">
    <w:name w:val="WW8Num6z6"/>
    <w:rsid w:val="005252C7"/>
  </w:style>
  <w:style w:type="character" w:customStyle="1" w:styleId="WW8Num6z7">
    <w:name w:val="WW8Num6z7"/>
    <w:rsid w:val="005252C7"/>
  </w:style>
  <w:style w:type="character" w:customStyle="1" w:styleId="WW8Num6z8">
    <w:name w:val="WW8Num6z8"/>
    <w:rsid w:val="005252C7"/>
  </w:style>
  <w:style w:type="character" w:customStyle="1" w:styleId="WW8Num7z0">
    <w:name w:val="WW8Num7z0"/>
    <w:rsid w:val="005252C7"/>
    <w:rPr>
      <w:rFonts w:ascii="Arial Black" w:hAnsi="Arial Black" w:cs="Arial Black" w:hint="default"/>
      <w:sz w:val="24"/>
    </w:rPr>
  </w:style>
  <w:style w:type="character" w:customStyle="1" w:styleId="WW8Num7z1">
    <w:name w:val="WW8Num7z1"/>
    <w:rsid w:val="005252C7"/>
  </w:style>
  <w:style w:type="character" w:customStyle="1" w:styleId="WW8Num7z2">
    <w:name w:val="WW8Num7z2"/>
    <w:rsid w:val="005252C7"/>
  </w:style>
  <w:style w:type="character" w:customStyle="1" w:styleId="WW8Num7z3">
    <w:name w:val="WW8Num7z3"/>
    <w:rsid w:val="005252C7"/>
  </w:style>
  <w:style w:type="character" w:customStyle="1" w:styleId="WW8Num7z4">
    <w:name w:val="WW8Num7z4"/>
    <w:rsid w:val="005252C7"/>
  </w:style>
  <w:style w:type="character" w:customStyle="1" w:styleId="WW8Num7z5">
    <w:name w:val="WW8Num7z5"/>
    <w:rsid w:val="005252C7"/>
  </w:style>
  <w:style w:type="character" w:customStyle="1" w:styleId="WW8Num7z6">
    <w:name w:val="WW8Num7z6"/>
    <w:rsid w:val="005252C7"/>
  </w:style>
  <w:style w:type="character" w:customStyle="1" w:styleId="WW8Num7z7">
    <w:name w:val="WW8Num7z7"/>
    <w:rsid w:val="005252C7"/>
  </w:style>
  <w:style w:type="character" w:customStyle="1" w:styleId="WW8Num7z8">
    <w:name w:val="WW8Num7z8"/>
    <w:rsid w:val="005252C7"/>
  </w:style>
  <w:style w:type="character" w:customStyle="1" w:styleId="12">
    <w:name w:val="Основной шрифт абзаца1"/>
    <w:rsid w:val="005252C7"/>
  </w:style>
  <w:style w:type="character" w:styleId="a3">
    <w:name w:val="page number"/>
    <w:basedOn w:val="12"/>
    <w:rsid w:val="005252C7"/>
  </w:style>
  <w:style w:type="character" w:styleId="a4">
    <w:name w:val="Hyperlink"/>
    <w:rsid w:val="005252C7"/>
    <w:rPr>
      <w:color w:val="0000FF"/>
      <w:u w:val="single"/>
    </w:rPr>
  </w:style>
  <w:style w:type="character" w:customStyle="1" w:styleId="a5">
    <w:name w:val="Текст выноски Знак"/>
    <w:rsid w:val="005252C7"/>
    <w:rPr>
      <w:rFonts w:ascii="Segoe UI" w:hAnsi="Segoe UI" w:cs="Segoe UI"/>
      <w:sz w:val="18"/>
      <w:szCs w:val="18"/>
    </w:rPr>
  </w:style>
  <w:style w:type="character" w:customStyle="1" w:styleId="a6">
    <w:name w:val="Маркеры списка"/>
    <w:rsid w:val="005252C7"/>
    <w:rPr>
      <w:rFonts w:ascii="OpenSymbol" w:eastAsia="OpenSymbol" w:hAnsi="OpenSymbol" w:cs="OpenSymbol"/>
    </w:rPr>
  </w:style>
  <w:style w:type="paragraph" w:styleId="a7">
    <w:name w:val="Title"/>
    <w:basedOn w:val="a"/>
    <w:next w:val="a8"/>
    <w:link w:val="a9"/>
    <w:rsid w:val="005252C7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9">
    <w:name w:val="Заголовок Знак"/>
    <w:basedOn w:val="a0"/>
    <w:link w:val="a7"/>
    <w:rsid w:val="005252C7"/>
    <w:rPr>
      <w:rFonts w:ascii="Arial" w:eastAsia="Lucida Sans Unicode" w:hAnsi="Arial" w:cs="Mangal"/>
      <w:sz w:val="28"/>
      <w:szCs w:val="28"/>
      <w:lang w:eastAsia="ar-SA"/>
    </w:rPr>
  </w:style>
  <w:style w:type="paragraph" w:styleId="a8">
    <w:name w:val="Body Text"/>
    <w:basedOn w:val="a"/>
    <w:link w:val="aa"/>
    <w:rsid w:val="005252C7"/>
    <w:pPr>
      <w:suppressAutoHyphens/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8"/>
    <w:rsid w:val="005252C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"/>
    <w:basedOn w:val="a"/>
    <w:rsid w:val="005252C7"/>
    <w:pPr>
      <w:suppressAutoHyphens/>
      <w:spacing w:after="0" w:line="240" w:lineRule="auto"/>
      <w:ind w:left="283" w:hanging="283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3">
    <w:name w:val="Название1"/>
    <w:basedOn w:val="a"/>
    <w:rsid w:val="005252C7"/>
    <w:pPr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5252C7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c">
    <w:basedOn w:val="a"/>
    <w:next w:val="ad"/>
    <w:qFormat/>
    <w:rsid w:val="005252C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d">
    <w:name w:val="Subtitle"/>
    <w:basedOn w:val="a"/>
    <w:next w:val="a8"/>
    <w:link w:val="ae"/>
    <w:qFormat/>
    <w:rsid w:val="005252C7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e">
    <w:name w:val="Подзаголовок Знак"/>
    <w:basedOn w:val="a0"/>
    <w:link w:val="ad"/>
    <w:rsid w:val="005252C7"/>
    <w:rPr>
      <w:rFonts w:ascii="Arial" w:eastAsia="Times New Roman" w:hAnsi="Arial" w:cs="Arial"/>
      <w:sz w:val="24"/>
      <w:szCs w:val="24"/>
      <w:lang w:eastAsia="ar-SA"/>
    </w:rPr>
  </w:style>
  <w:style w:type="paragraph" w:styleId="af">
    <w:name w:val="header"/>
    <w:basedOn w:val="a"/>
    <w:link w:val="af0"/>
    <w:rsid w:val="005252C7"/>
    <w:pPr>
      <w:tabs>
        <w:tab w:val="center" w:pos="4677"/>
        <w:tab w:val="right" w:pos="9355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Верхний колонтитул Знак"/>
    <w:basedOn w:val="a0"/>
    <w:link w:val="af"/>
    <w:rsid w:val="005252C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footer"/>
    <w:basedOn w:val="a"/>
    <w:link w:val="af2"/>
    <w:uiPriority w:val="99"/>
    <w:rsid w:val="005252C7"/>
    <w:pPr>
      <w:tabs>
        <w:tab w:val="center" w:pos="4677"/>
        <w:tab w:val="right" w:pos="9355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2">
    <w:name w:val="Нижний колонтитул Знак"/>
    <w:basedOn w:val="a0"/>
    <w:link w:val="af1"/>
    <w:uiPriority w:val="99"/>
    <w:rsid w:val="005252C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Список 21"/>
    <w:basedOn w:val="a"/>
    <w:rsid w:val="005252C7"/>
    <w:pPr>
      <w:suppressAutoHyphens/>
      <w:spacing w:after="0" w:line="240" w:lineRule="auto"/>
      <w:ind w:left="566" w:hanging="283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5">
    <w:name w:val="Название объекта1"/>
    <w:basedOn w:val="a"/>
    <w:next w:val="a"/>
    <w:rsid w:val="005252C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3">
    <w:name w:val="Body Text Indent"/>
    <w:basedOn w:val="a"/>
    <w:link w:val="af4"/>
    <w:rsid w:val="005252C7"/>
    <w:pPr>
      <w:suppressAutoHyphens/>
      <w:spacing w:after="120" w:line="240" w:lineRule="auto"/>
      <w:ind w:left="283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4">
    <w:name w:val="Основной текст с отступом Знак"/>
    <w:basedOn w:val="a0"/>
    <w:link w:val="af3"/>
    <w:rsid w:val="005252C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Красная строка1"/>
    <w:basedOn w:val="a8"/>
    <w:rsid w:val="005252C7"/>
    <w:pPr>
      <w:ind w:firstLine="210"/>
    </w:pPr>
  </w:style>
  <w:style w:type="paragraph" w:styleId="af5">
    <w:name w:val="List Paragraph"/>
    <w:basedOn w:val="a"/>
    <w:qFormat/>
    <w:rsid w:val="005252C7"/>
    <w:pPr>
      <w:suppressAutoHyphens/>
      <w:spacing w:after="0" w:line="240" w:lineRule="auto"/>
      <w:ind w:left="720"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6">
    <w:name w:val="Balloon Text"/>
    <w:basedOn w:val="a"/>
    <w:link w:val="17"/>
    <w:rsid w:val="005252C7"/>
    <w:pPr>
      <w:suppressAutoHyphens/>
      <w:spacing w:after="0" w:line="240" w:lineRule="auto"/>
      <w:jc w:val="center"/>
    </w:pPr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17">
    <w:name w:val="Текст выноски Знак1"/>
    <w:basedOn w:val="a0"/>
    <w:link w:val="af6"/>
    <w:rsid w:val="005252C7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af7">
    <w:name w:val="Содержимое таблицы"/>
    <w:basedOn w:val="a"/>
    <w:rsid w:val="005252C7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8">
    <w:name w:val="Заголовок таблицы"/>
    <w:basedOn w:val="af7"/>
    <w:rsid w:val="005252C7"/>
    <w:rPr>
      <w:b/>
      <w:bCs/>
    </w:rPr>
  </w:style>
  <w:style w:type="paragraph" w:customStyle="1" w:styleId="af9">
    <w:name w:val="Содержимое врезки"/>
    <w:basedOn w:val="a8"/>
    <w:rsid w:val="005252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78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17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Заец Елена Алексеевна</dc:creator>
  <cp:keywords/>
  <dc:description/>
  <cp:lastModifiedBy>Феруза Шарифулина</cp:lastModifiedBy>
  <cp:revision>16</cp:revision>
  <cp:lastPrinted>2020-10-14T12:15:00Z</cp:lastPrinted>
  <dcterms:created xsi:type="dcterms:W3CDTF">2020-08-25T10:02:00Z</dcterms:created>
  <dcterms:modified xsi:type="dcterms:W3CDTF">2021-03-04T07:24:00Z</dcterms:modified>
</cp:coreProperties>
</file>